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0F09" w:rsidRPr="00F82204" w:rsidRDefault="001B0F09" w:rsidP="001B0F09">
      <w:pPr>
        <w:spacing w:after="0"/>
        <w:ind w:firstLine="426"/>
        <w:jc w:val="both"/>
        <w:textAlignment w:val="baseline"/>
        <w:rPr>
          <w:rFonts w:ascii="&amp;quot" w:eastAsia="Times New Roman" w:hAnsi="&amp;quot" w:cs="Times New Roman"/>
          <w:sz w:val="24"/>
          <w:szCs w:val="24"/>
        </w:rPr>
      </w:pPr>
      <w:r w:rsidRPr="00F82204"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Кварц</w:t>
      </w:r>
      <w:r w:rsidRPr="00F82204">
        <w:rPr>
          <w:rFonts w:ascii="&amp;quot" w:eastAsia="Times New Roman" w:hAnsi="&amp;quot" w:cs="Times New Roman"/>
          <w:sz w:val="24"/>
          <w:szCs w:val="24"/>
        </w:rPr>
        <w:t xml:space="preserve"> – один из самых распространенных на земле минералов. Он широко используется в быту и производстве и даже входит в состав человеческой крови.</w:t>
      </w:r>
    </w:p>
    <w:p w:rsidR="001B0F09" w:rsidRPr="00F82204" w:rsidRDefault="001B0F09" w:rsidP="001B0F09">
      <w:pPr>
        <w:spacing w:after="0"/>
        <w:ind w:firstLine="426"/>
        <w:jc w:val="both"/>
        <w:textAlignment w:val="baseline"/>
        <w:rPr>
          <w:rFonts w:ascii="&amp;quot" w:eastAsia="Times New Roman" w:hAnsi="&amp;quot" w:cs="Times New Roman"/>
          <w:sz w:val="24"/>
          <w:szCs w:val="24"/>
        </w:rPr>
      </w:pPr>
      <w:r w:rsidRPr="00F82204">
        <w:rPr>
          <w:rFonts w:ascii="&amp;quot" w:eastAsia="Times New Roman" w:hAnsi="&amp;quot" w:cs="Times New Roman"/>
          <w:sz w:val="24"/>
          <w:szCs w:val="24"/>
        </w:rPr>
        <w:t>Услышав слово «кварц» чаще всего мы представляем себе прозрачный или почти прозрачный кристалл, похожий на сросшиеся кусочки стекла. И действительно – такой минерал является одним из распространенных видов кварца и называется он «горным хрусталем».</w:t>
      </w:r>
    </w:p>
    <w:p w:rsidR="001B0F09" w:rsidRPr="001B0F09" w:rsidRDefault="001B0F09" w:rsidP="001B0F09">
      <w:pPr>
        <w:spacing w:after="0"/>
        <w:ind w:firstLine="426"/>
        <w:jc w:val="both"/>
        <w:textAlignment w:val="baseline"/>
        <w:rPr>
          <w:rFonts w:ascii="&amp;quot" w:eastAsia="Times New Roman" w:hAnsi="&amp;quot" w:cs="Times New Roman"/>
          <w:sz w:val="24"/>
          <w:szCs w:val="24"/>
        </w:rPr>
      </w:pPr>
      <w:r>
        <w:rPr>
          <w:rFonts w:ascii="&amp;quot" w:eastAsia="Times New Roman" w:hAnsi="&amp;quot" w:cs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2016760</wp:posOffset>
            </wp:positionV>
            <wp:extent cx="2718435" cy="2105025"/>
            <wp:effectExtent l="19050" t="0" r="5715" b="0"/>
            <wp:wrapSquare wrapText="bothSides"/>
            <wp:docPr id="4" name="Рисунок 3" descr="C:\Users\Vasilina\Desktop\Снимок-экрана-2015-12-03-в-22.37.501-1024x7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silina\Desktop\Снимок-экрана-2015-12-03-в-22.37.501-1024x79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43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82204">
        <w:rPr>
          <w:rFonts w:ascii="&amp;quot" w:eastAsia="Times New Roman" w:hAnsi="&amp;quot" w:cs="Times New Roman"/>
          <w:sz w:val="24"/>
          <w:szCs w:val="24"/>
        </w:rPr>
        <w:t>В природе, однако, можно найти другие виды кварца, совсем не похожие на горный хрусталь. «Горный хрусталь» - это чистый кварц, а остальные виды кварца получаются тогда, когда в массу, из которой образовался этот минерал, попадают посторонние вещества. В зависимости от состава камешки могут отличаться очень сильно: по размеру, форме, строению и цвету.</w:t>
      </w:r>
    </w:p>
    <w:p w:rsidR="001B0F09" w:rsidRPr="00F82204" w:rsidRDefault="001B0F09" w:rsidP="001B0F09">
      <w:pPr>
        <w:spacing w:after="0" w:line="375" w:lineRule="atLeast"/>
        <w:ind w:firstLine="426"/>
        <w:jc w:val="center"/>
        <w:textAlignment w:val="baseline"/>
        <w:rPr>
          <w:rFonts w:ascii="&amp;quot" w:eastAsia="Times New Roman" w:hAnsi="&amp;quot" w:cs="Times New Roman"/>
          <w:color w:val="666666"/>
          <w:sz w:val="24"/>
          <w:szCs w:val="24"/>
        </w:rPr>
      </w:pPr>
    </w:p>
    <w:p w:rsidR="00443957" w:rsidRDefault="00443957" w:rsidP="001B0F09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666666"/>
          <w:sz w:val="21"/>
          <w:szCs w:val="21"/>
        </w:rPr>
      </w:pPr>
    </w:p>
    <w:p w:rsidR="00443957" w:rsidRDefault="00443957" w:rsidP="0009564A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666666"/>
          <w:sz w:val="21"/>
          <w:szCs w:val="21"/>
        </w:rPr>
      </w:pPr>
    </w:p>
    <w:p w:rsidR="001B0F09" w:rsidRDefault="00300452" w:rsidP="001B0F09">
      <w:pPr>
        <w:spacing w:after="0"/>
        <w:ind w:firstLine="28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300452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389598" cy="2105685"/>
            <wp:effectExtent l="19050" t="0" r="0" b="0"/>
            <wp:docPr id="9" name="Рисунок 12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3787" t="24000" r="33333" b="4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34" cy="2106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09" w:rsidRPr="00F82204" w:rsidRDefault="001B0F09" w:rsidP="001B0F09">
      <w:pPr>
        <w:spacing w:after="0"/>
        <w:ind w:firstLine="28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F82204">
        <w:rPr>
          <w:rFonts w:ascii="Times New Roman" w:eastAsia="Times New Roman" w:hAnsi="Times New Roman" w:cs="Times New Roman"/>
          <w:sz w:val="24"/>
          <w:szCs w:val="24"/>
        </w:rPr>
        <w:t xml:space="preserve">Кварц известен человеку с самых древних времен. </w:t>
      </w:r>
    </w:p>
    <w:p w:rsidR="00300452" w:rsidRDefault="001B0F09" w:rsidP="00300452">
      <w:pPr>
        <w:spacing w:after="0"/>
        <w:ind w:firstLine="284"/>
        <w:jc w:val="both"/>
        <w:textAlignment w:val="baseline"/>
      </w:pPr>
      <w:r w:rsidRPr="00F82204">
        <w:rPr>
          <w:rFonts w:ascii="Times New Roman" w:eastAsia="Times New Roman" w:hAnsi="Times New Roman" w:cs="Times New Roman"/>
          <w:sz w:val="24"/>
          <w:szCs w:val="24"/>
        </w:rPr>
        <w:t>Столетиями люди совершенствовали свои навыки и со временем мастера научились вырезать из кварца тонкие резные бокалы, чаши и светильники удивительной красоты. Изделия из кварца высоко ценились и зачастую дополнялись деталями из драгоценных металлов – золота и серебра.</w:t>
      </w:r>
      <w:r w:rsidR="00300452" w:rsidRPr="00300452">
        <w:t xml:space="preserve"> </w:t>
      </w:r>
    </w:p>
    <w:p w:rsidR="008B7467" w:rsidRDefault="008B7467" w:rsidP="00300452">
      <w:pPr>
        <w:spacing w:after="0"/>
        <w:ind w:firstLine="28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71755</wp:posOffset>
            </wp:positionH>
            <wp:positionV relativeFrom="paragraph">
              <wp:posOffset>60325</wp:posOffset>
            </wp:positionV>
            <wp:extent cx="2600325" cy="1847850"/>
            <wp:effectExtent l="19050" t="0" r="9525" b="0"/>
            <wp:wrapSquare wrapText="bothSides"/>
            <wp:docPr id="7" name="Рисунок 5" descr="C:\Users\Vasilina\Desktop\EB0313QAA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silina\Desktop\EB0313QAAG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6701" b="6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452" w:rsidRPr="00300452" w:rsidRDefault="00300452" w:rsidP="00300452">
      <w:pPr>
        <w:spacing w:after="0"/>
        <w:ind w:firstLine="28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300452">
        <w:rPr>
          <w:rFonts w:ascii="Times New Roman" w:eastAsia="Times New Roman" w:hAnsi="Times New Roman" w:cs="Times New Roman"/>
          <w:sz w:val="24"/>
          <w:szCs w:val="24"/>
        </w:rPr>
        <w:t>Прочность кварца позволяет использовать его при изготовлении ювелирных украшений. Ограненные особым образом камешки вставляют в брошки, серьги и браслеты.</w:t>
      </w:r>
    </w:p>
    <w:p w:rsidR="008B7467" w:rsidRDefault="008B7467" w:rsidP="0009564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5F497A" w:themeColor="accent4" w:themeShade="BF"/>
          <w:sz w:val="28"/>
          <w:szCs w:val="21"/>
        </w:rPr>
      </w:pPr>
    </w:p>
    <w:p w:rsidR="008B7467" w:rsidRDefault="008B7467" w:rsidP="0009564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5F497A" w:themeColor="accent4" w:themeShade="BF"/>
          <w:sz w:val="28"/>
          <w:szCs w:val="21"/>
        </w:rPr>
      </w:pPr>
    </w:p>
    <w:p w:rsidR="0009564A" w:rsidRPr="001B0F09" w:rsidRDefault="0009564A" w:rsidP="0009564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5F497A" w:themeColor="accent4" w:themeShade="BF"/>
          <w:sz w:val="28"/>
          <w:szCs w:val="21"/>
        </w:rPr>
      </w:pPr>
      <w:r w:rsidRPr="001B0F09">
        <w:rPr>
          <w:rFonts w:ascii="Georgia" w:eastAsia="Times New Roman" w:hAnsi="Georgia" w:cs="Times New Roman"/>
          <w:b/>
          <w:i/>
          <w:color w:val="5F497A" w:themeColor="accent4" w:themeShade="BF"/>
          <w:sz w:val="28"/>
          <w:szCs w:val="21"/>
        </w:rPr>
        <w:t>МБОУ СОШ с. Буюклы</w:t>
      </w:r>
    </w:p>
    <w:p w:rsidR="00300452" w:rsidRDefault="00300452" w:rsidP="0009564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5F497A" w:themeColor="accent4" w:themeShade="BF"/>
          <w:sz w:val="28"/>
          <w:szCs w:val="21"/>
        </w:rPr>
      </w:pPr>
    </w:p>
    <w:p w:rsidR="0009564A" w:rsidRPr="001B0F09" w:rsidRDefault="0048244E" w:rsidP="0009564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5F497A" w:themeColor="accent4" w:themeShade="BF"/>
          <w:sz w:val="28"/>
          <w:szCs w:val="21"/>
        </w:rPr>
      </w:pPr>
      <w:r w:rsidRPr="001B0F09">
        <w:rPr>
          <w:rFonts w:ascii="Georgia" w:eastAsia="Times New Roman" w:hAnsi="Georgia" w:cs="Times New Roman"/>
          <w:b/>
          <w:i/>
          <w:color w:val="5F497A" w:themeColor="accent4" w:themeShade="BF"/>
          <w:sz w:val="28"/>
          <w:szCs w:val="21"/>
        </w:rPr>
        <w:t>Пасько Елизавета</w:t>
      </w:r>
    </w:p>
    <w:p w:rsidR="001B0F09" w:rsidRPr="001B0F09" w:rsidRDefault="001B0F09" w:rsidP="0009564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5F497A" w:themeColor="accent4" w:themeShade="BF"/>
          <w:sz w:val="28"/>
          <w:szCs w:val="21"/>
        </w:rPr>
      </w:pPr>
      <w:r w:rsidRPr="001B0F09">
        <w:rPr>
          <w:rFonts w:ascii="Georgia" w:eastAsia="Times New Roman" w:hAnsi="Georgia" w:cs="Times New Roman"/>
          <w:b/>
          <w:i/>
          <w:color w:val="5F497A" w:themeColor="accent4" w:themeShade="BF"/>
          <w:sz w:val="28"/>
          <w:szCs w:val="21"/>
        </w:rPr>
        <w:t>2 класс</w:t>
      </w:r>
    </w:p>
    <w:p w:rsidR="0009564A" w:rsidRDefault="0009564A" w:rsidP="0009564A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666666"/>
          <w:sz w:val="21"/>
          <w:szCs w:val="21"/>
        </w:rPr>
      </w:pPr>
    </w:p>
    <w:p w:rsidR="00443957" w:rsidRPr="00941E18" w:rsidRDefault="0048244E" w:rsidP="0048244E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color w:val="666666"/>
          <w:sz w:val="21"/>
          <w:szCs w:val="21"/>
        </w:rPr>
      </w:pPr>
      <w:r>
        <w:rPr>
          <w:rFonts w:ascii="Georgia" w:eastAsia="Times New Roman" w:hAnsi="Georgia" w:cs="Times New Roman"/>
          <w:noProof/>
          <w:color w:val="666666"/>
          <w:sz w:val="21"/>
          <w:szCs w:val="21"/>
        </w:rPr>
        <w:drawing>
          <wp:inline distT="0" distB="0" distL="0" distR="0">
            <wp:extent cx="2850515" cy="1701371"/>
            <wp:effectExtent l="19050" t="0" r="6985" b="0"/>
            <wp:docPr id="1" name="Рисунок 1" descr="C:\Users\Vasilina\Desktop\Разновидности-квар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silina\Desktop\Разновидности-кварц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515" cy="1701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09" w:rsidRDefault="001B0F09" w:rsidP="0009564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56"/>
          <w:szCs w:val="21"/>
        </w:rPr>
      </w:pPr>
    </w:p>
    <w:p w:rsidR="0009564A" w:rsidRDefault="0048244E" w:rsidP="0009564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56"/>
          <w:szCs w:val="21"/>
        </w:rPr>
      </w:pPr>
      <w:r>
        <w:rPr>
          <w:rFonts w:ascii="Georgia" w:eastAsia="Times New Roman" w:hAnsi="Georgia" w:cs="Times New Roman"/>
          <w:b/>
          <w:i/>
          <w:color w:val="00B0F0"/>
          <w:sz w:val="56"/>
          <w:szCs w:val="21"/>
        </w:rPr>
        <w:t>Кварц</w:t>
      </w:r>
    </w:p>
    <w:p w:rsidR="001B0F09" w:rsidRDefault="001B0F09" w:rsidP="0009564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56"/>
          <w:szCs w:val="21"/>
        </w:rPr>
      </w:pPr>
    </w:p>
    <w:p w:rsidR="00941E18" w:rsidRPr="00443957" w:rsidRDefault="0048244E" w:rsidP="0009564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F0"/>
          <w:sz w:val="56"/>
          <w:szCs w:val="21"/>
        </w:rPr>
      </w:pPr>
      <w:r>
        <w:rPr>
          <w:rFonts w:ascii="Georgia" w:eastAsia="Times New Roman" w:hAnsi="Georgia" w:cs="Times New Roman"/>
          <w:b/>
          <w:i/>
          <w:noProof/>
          <w:color w:val="00B0F0"/>
          <w:sz w:val="56"/>
          <w:szCs w:val="21"/>
        </w:rPr>
        <w:drawing>
          <wp:inline distT="0" distB="0" distL="0" distR="0">
            <wp:extent cx="2850515" cy="1899693"/>
            <wp:effectExtent l="19050" t="0" r="6985" b="0"/>
            <wp:docPr id="2" name="Рисунок 2" descr="C:\Users\Vasilina\Desktop\smo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silina\Desktop\smok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515" cy="1899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64A" w:rsidRPr="00941E18" w:rsidRDefault="0009564A" w:rsidP="00941E18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443957" w:rsidRDefault="00443957" w:rsidP="00443957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</w:pPr>
    </w:p>
    <w:p w:rsidR="00300452" w:rsidRDefault="00300452" w:rsidP="00443957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</w:pPr>
    </w:p>
    <w:p w:rsidR="00300452" w:rsidRDefault="00300452" w:rsidP="00443957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</w:pPr>
    </w:p>
    <w:p w:rsidR="001B0F09" w:rsidRPr="008B7467" w:rsidRDefault="00443957" w:rsidP="008B7467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</w:pPr>
      <w:r w:rsidRPr="001B0F09"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  <w:t>201</w:t>
      </w:r>
      <w:r w:rsidR="00941E18" w:rsidRPr="001B0F09"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  <w:t>8</w:t>
      </w:r>
      <w:r w:rsidRPr="001B0F09"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  <w:t xml:space="preserve"> год</w:t>
      </w:r>
    </w:p>
    <w:p w:rsidR="00300452" w:rsidRDefault="00300452" w:rsidP="00AC4444">
      <w:pPr>
        <w:shd w:val="clear" w:color="auto" w:fill="FFFFFF"/>
        <w:spacing w:after="0" w:line="240" w:lineRule="auto"/>
        <w:rPr>
          <w:rFonts w:ascii="Georgia" w:hAnsi="Georgia" w:cs="Arial"/>
          <w:b/>
          <w:color w:val="000000" w:themeColor="text1"/>
          <w:sz w:val="21"/>
          <w:szCs w:val="21"/>
          <w:shd w:val="clear" w:color="auto" w:fill="FFFFFF"/>
        </w:rPr>
      </w:pPr>
    </w:p>
    <w:p w:rsidR="001B0F09" w:rsidRDefault="001B0F09" w:rsidP="00AC4444">
      <w:pPr>
        <w:shd w:val="clear" w:color="auto" w:fill="FFFFFF"/>
        <w:spacing w:after="0" w:line="240" w:lineRule="auto"/>
        <w:rPr>
          <w:rFonts w:ascii="Georgia" w:hAnsi="Georgia" w:cs="Arial"/>
          <w:b/>
          <w:color w:val="000000" w:themeColor="text1"/>
          <w:sz w:val="21"/>
          <w:szCs w:val="21"/>
          <w:shd w:val="clear" w:color="auto" w:fill="FFFFFF"/>
        </w:rPr>
      </w:pPr>
    </w:p>
    <w:p w:rsidR="001B0F09" w:rsidRDefault="001B0F09" w:rsidP="00300452">
      <w:pPr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b/>
          <w:bCs/>
          <w:color w:val="339999"/>
          <w:sz w:val="21"/>
          <w:szCs w:val="21"/>
        </w:rPr>
        <w:t>АМЕТИСТ</w:t>
      </w:r>
      <w:r>
        <w:rPr>
          <w:rFonts w:ascii="Arial" w:hAnsi="Arial" w:cs="Arial"/>
          <w:b/>
          <w:bCs/>
          <w:color w:val="3F4C52"/>
          <w:sz w:val="21"/>
          <w:szCs w:val="21"/>
        </w:rPr>
        <w:t xml:space="preserve"> </w:t>
      </w:r>
      <w:r w:rsidR="00300452">
        <w:rPr>
          <w:rFonts w:ascii="Arial" w:hAnsi="Arial" w:cs="Arial"/>
          <w:color w:val="3F4C52"/>
          <w:sz w:val="21"/>
          <w:szCs w:val="21"/>
        </w:rPr>
        <w:t>– прозрачный фиолетовый кварц.</w:t>
      </w:r>
    </w:p>
    <w:p w:rsidR="00300452" w:rsidRPr="00300452" w:rsidRDefault="001B0F09" w:rsidP="00300452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noProof/>
          <w:color w:val="3F4C52"/>
          <w:sz w:val="21"/>
          <w:szCs w:val="21"/>
        </w:rPr>
        <w:drawing>
          <wp:inline distT="0" distB="0" distL="0" distR="0">
            <wp:extent cx="1728612" cy="1085850"/>
            <wp:effectExtent l="19050" t="0" r="4938" b="0"/>
            <wp:docPr id="13" name="Рисунок 13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478" t="67890" r="62832" b="1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088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452" w:rsidRDefault="00300452" w:rsidP="001B0F09">
      <w:pPr>
        <w:pStyle w:val="a3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1B0F09" w:rsidRDefault="001B0F09" w:rsidP="001B0F09">
      <w:pPr>
        <w:pStyle w:val="a3"/>
        <w:spacing w:before="0" w:beforeAutospacing="0" w:after="0" w:afterAutospacing="0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b/>
          <w:bCs/>
          <w:color w:val="339999"/>
          <w:sz w:val="21"/>
          <w:szCs w:val="21"/>
        </w:rPr>
        <w:t>АМЕТРИН</w:t>
      </w:r>
      <w:r>
        <w:rPr>
          <w:rFonts w:ascii="Arial" w:hAnsi="Arial" w:cs="Arial"/>
          <w:color w:val="3F4C52"/>
          <w:sz w:val="21"/>
          <w:szCs w:val="21"/>
        </w:rPr>
        <w:t xml:space="preserve"> – слияние двух </w:t>
      </w:r>
      <w:r w:rsidR="00300452">
        <w:rPr>
          <w:rFonts w:ascii="Arial" w:hAnsi="Arial" w:cs="Arial"/>
          <w:color w:val="3F4C52"/>
          <w:sz w:val="21"/>
          <w:szCs w:val="21"/>
        </w:rPr>
        <w:t>цветов: фиолетового</w:t>
      </w:r>
      <w:r>
        <w:rPr>
          <w:rFonts w:ascii="Arial" w:hAnsi="Arial" w:cs="Arial"/>
          <w:color w:val="3F4C52"/>
          <w:sz w:val="21"/>
          <w:szCs w:val="21"/>
        </w:rPr>
        <w:t xml:space="preserve"> с желтым</w:t>
      </w:r>
      <w:r w:rsidR="00300452">
        <w:rPr>
          <w:rFonts w:ascii="Arial" w:hAnsi="Arial" w:cs="Arial"/>
          <w:color w:val="3F4C52"/>
          <w:sz w:val="21"/>
          <w:szCs w:val="21"/>
        </w:rPr>
        <w:t>.</w:t>
      </w:r>
    </w:p>
    <w:p w:rsidR="00300452" w:rsidRPr="00300452" w:rsidRDefault="001B0F09" w:rsidP="00300452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noProof/>
          <w:color w:val="3F4C52"/>
          <w:sz w:val="21"/>
          <w:szCs w:val="21"/>
        </w:rPr>
        <w:drawing>
          <wp:inline distT="0" distB="0" distL="0" distR="0">
            <wp:extent cx="1666875" cy="1447800"/>
            <wp:effectExtent l="19050" t="0" r="9525" b="0"/>
            <wp:docPr id="14" name="Рисунок 14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697" cy="1447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452" w:rsidRDefault="00300452" w:rsidP="00300452">
      <w:pPr>
        <w:jc w:val="both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b/>
          <w:bCs/>
          <w:noProof/>
          <w:color w:val="339999"/>
          <w:sz w:val="21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337185</wp:posOffset>
            </wp:positionH>
            <wp:positionV relativeFrom="paragraph">
              <wp:posOffset>509270</wp:posOffset>
            </wp:positionV>
            <wp:extent cx="1924050" cy="1238250"/>
            <wp:effectExtent l="19050" t="19050" r="19050" b="19050"/>
            <wp:wrapSquare wrapText="bothSides"/>
            <wp:docPr id="26" name="Рисунок 19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238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339999"/>
          <w:sz w:val="21"/>
          <w:szCs w:val="21"/>
        </w:rPr>
        <w:t>ПРАЗЕМ</w:t>
      </w:r>
      <w:r>
        <w:rPr>
          <w:rFonts w:ascii="Arial" w:hAnsi="Arial" w:cs="Arial"/>
          <w:b/>
          <w:bCs/>
          <w:color w:val="3F4C52"/>
          <w:sz w:val="21"/>
          <w:szCs w:val="21"/>
        </w:rPr>
        <w:t xml:space="preserve"> </w:t>
      </w:r>
      <w:r>
        <w:rPr>
          <w:rFonts w:ascii="Arial" w:hAnsi="Arial" w:cs="Arial"/>
          <w:color w:val="3F4C52"/>
          <w:sz w:val="21"/>
          <w:szCs w:val="21"/>
        </w:rPr>
        <w:t xml:space="preserve">– редко встречающийся в природе зеленый кварц. </w:t>
      </w:r>
    </w:p>
    <w:p w:rsidR="00300452" w:rsidRDefault="00300452" w:rsidP="00300452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3F4C52"/>
          <w:sz w:val="21"/>
          <w:szCs w:val="21"/>
        </w:rPr>
      </w:pPr>
    </w:p>
    <w:p w:rsidR="00300452" w:rsidRDefault="00300452" w:rsidP="00300452">
      <w:pPr>
        <w:pStyle w:val="ad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300452" w:rsidRDefault="00300452" w:rsidP="00300452">
      <w:pPr>
        <w:pStyle w:val="ad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300452" w:rsidRDefault="00300452" w:rsidP="00300452">
      <w:pPr>
        <w:pStyle w:val="ad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300452" w:rsidRDefault="00300452" w:rsidP="00300452">
      <w:pPr>
        <w:pStyle w:val="ad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300452" w:rsidRDefault="00300452" w:rsidP="00300452">
      <w:pPr>
        <w:pStyle w:val="ad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300452" w:rsidRDefault="00300452" w:rsidP="00300452">
      <w:pPr>
        <w:pStyle w:val="ad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300452" w:rsidRDefault="00300452" w:rsidP="00300452">
      <w:pPr>
        <w:pStyle w:val="ad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300452" w:rsidRDefault="00300452" w:rsidP="00300452">
      <w:pPr>
        <w:pStyle w:val="ad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1B0F09" w:rsidRDefault="001B0F09" w:rsidP="00300452">
      <w:pPr>
        <w:pStyle w:val="ad"/>
        <w:spacing w:before="0" w:beforeAutospacing="0" w:after="0" w:afterAutospacing="0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b/>
          <w:bCs/>
          <w:color w:val="339999"/>
          <w:sz w:val="21"/>
          <w:szCs w:val="21"/>
        </w:rPr>
        <w:t>ВОЛОСАТИК</w:t>
      </w:r>
      <w:r w:rsidR="00300452">
        <w:rPr>
          <w:rFonts w:ascii="Arial" w:hAnsi="Arial" w:cs="Arial"/>
          <w:color w:val="3F4C52"/>
          <w:sz w:val="21"/>
          <w:szCs w:val="21"/>
        </w:rPr>
        <w:t xml:space="preserve"> – </w:t>
      </w:r>
      <w:r>
        <w:rPr>
          <w:rFonts w:ascii="Arial" w:hAnsi="Arial" w:cs="Arial"/>
          <w:color w:val="3F4C52"/>
          <w:sz w:val="21"/>
          <w:szCs w:val="21"/>
        </w:rPr>
        <w:t>кварц, имеющий вкрап</w:t>
      </w:r>
      <w:r w:rsidR="00300452">
        <w:rPr>
          <w:rFonts w:ascii="Arial" w:hAnsi="Arial" w:cs="Arial"/>
          <w:color w:val="3F4C52"/>
          <w:sz w:val="21"/>
          <w:szCs w:val="21"/>
        </w:rPr>
        <w:t>ления в виде тончайших иголочек.</w:t>
      </w:r>
    </w:p>
    <w:p w:rsidR="00300452" w:rsidRPr="00300452" w:rsidRDefault="001B0F09" w:rsidP="00300452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noProof/>
          <w:color w:val="3F4C52"/>
          <w:sz w:val="21"/>
          <w:szCs w:val="21"/>
        </w:rPr>
        <w:drawing>
          <wp:inline distT="0" distB="0" distL="0" distR="0">
            <wp:extent cx="2341275" cy="1171575"/>
            <wp:effectExtent l="19050" t="0" r="1875" b="0"/>
            <wp:docPr id="16" name="Рисунок 16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r="31500" b="37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550" cy="117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452" w:rsidRDefault="00135ED6" w:rsidP="00300452">
      <w:pPr>
        <w:pStyle w:val="a3"/>
        <w:spacing w:before="0" w:beforeAutospacing="0" w:after="0" w:afterAutospacing="0"/>
        <w:jc w:val="center"/>
        <w:rPr>
          <w:rFonts w:ascii="Arial" w:hAnsi="Arial" w:cs="Arial"/>
          <w:b/>
          <w:bCs/>
          <w:color w:val="2B2B2B"/>
          <w:sz w:val="33"/>
          <w:szCs w:val="33"/>
        </w:rPr>
      </w:pPr>
      <w:r w:rsidRPr="00135ED6">
        <w:rPr>
          <w:rFonts w:ascii="Arial" w:hAnsi="Arial" w:cs="Arial"/>
          <w:b/>
          <w:bCs/>
          <w:color w:val="2B2B2B"/>
          <w:sz w:val="33"/>
          <w:szCs w:val="33"/>
        </w:rP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5" type="#_x0000_t172" style="width:207pt;height:27.75pt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Разновидности кварца"/>
          </v:shape>
        </w:pict>
      </w:r>
    </w:p>
    <w:p w:rsidR="00300452" w:rsidRDefault="00300452" w:rsidP="00300452">
      <w:pPr>
        <w:pStyle w:val="a3"/>
        <w:spacing w:before="0" w:beforeAutospacing="0" w:after="0" w:afterAutospacing="0"/>
        <w:jc w:val="center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1B0F09" w:rsidRDefault="001B0F09" w:rsidP="00300452">
      <w:pPr>
        <w:pStyle w:val="a3"/>
        <w:spacing w:before="0" w:beforeAutospacing="0" w:after="0" w:afterAutospacing="0"/>
        <w:jc w:val="center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b/>
          <w:bCs/>
          <w:color w:val="339999"/>
          <w:sz w:val="21"/>
          <w:szCs w:val="21"/>
        </w:rPr>
        <w:t>ГОРНЫЙ ХРУСТАЛЬ</w:t>
      </w:r>
      <w:r>
        <w:rPr>
          <w:rFonts w:ascii="Arial" w:hAnsi="Arial" w:cs="Arial"/>
          <w:color w:val="3F4C52"/>
          <w:sz w:val="21"/>
          <w:szCs w:val="21"/>
        </w:rPr>
        <w:t xml:space="preserve"> – бесцветный кварц</w:t>
      </w:r>
      <w:r w:rsidR="00300452">
        <w:rPr>
          <w:rFonts w:ascii="Arial" w:hAnsi="Arial" w:cs="Arial"/>
          <w:color w:val="3F4C52"/>
          <w:sz w:val="21"/>
          <w:szCs w:val="21"/>
        </w:rPr>
        <w:t>.</w:t>
      </w:r>
    </w:p>
    <w:p w:rsidR="001B0F09" w:rsidRDefault="001B0F09" w:rsidP="001B0F09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noProof/>
          <w:color w:val="3F4C52"/>
          <w:sz w:val="21"/>
          <w:szCs w:val="21"/>
        </w:rPr>
        <w:drawing>
          <wp:inline distT="0" distB="0" distL="0" distR="0">
            <wp:extent cx="1899920" cy="1524000"/>
            <wp:effectExtent l="19050" t="0" r="5080" b="0"/>
            <wp:docPr id="17" name="Рисунок 17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58" cy="1526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452" w:rsidRDefault="00300452" w:rsidP="00300452">
      <w:pPr>
        <w:pStyle w:val="a3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1B0F09" w:rsidRDefault="001B0F09" w:rsidP="00300452">
      <w:pPr>
        <w:pStyle w:val="a3"/>
        <w:spacing w:before="0" w:beforeAutospacing="0" w:after="0" w:afterAutospacing="0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b/>
          <w:bCs/>
          <w:color w:val="339999"/>
          <w:sz w:val="21"/>
          <w:szCs w:val="21"/>
        </w:rPr>
        <w:t>МОРИОН</w:t>
      </w:r>
      <w:r>
        <w:rPr>
          <w:rFonts w:ascii="Arial" w:hAnsi="Arial" w:cs="Arial"/>
          <w:b/>
          <w:bCs/>
          <w:color w:val="3F4C52"/>
          <w:sz w:val="21"/>
          <w:szCs w:val="21"/>
        </w:rPr>
        <w:t xml:space="preserve"> </w:t>
      </w:r>
      <w:r>
        <w:rPr>
          <w:rFonts w:ascii="Arial" w:hAnsi="Arial" w:cs="Arial"/>
          <w:color w:val="3F4C52"/>
          <w:sz w:val="21"/>
          <w:szCs w:val="21"/>
        </w:rPr>
        <w:t xml:space="preserve">–практически непрозрачный кварц темно–бурого или черного цвета. </w:t>
      </w:r>
    </w:p>
    <w:p w:rsidR="00300452" w:rsidRDefault="001B0F09" w:rsidP="00300452">
      <w:pPr>
        <w:jc w:val="center"/>
        <w:rPr>
          <w:rFonts w:ascii="Arial" w:hAnsi="Arial" w:cs="Arial"/>
          <w:b/>
          <w:bCs/>
          <w:color w:val="339999"/>
          <w:sz w:val="21"/>
          <w:szCs w:val="21"/>
        </w:rPr>
      </w:pPr>
      <w:r>
        <w:rPr>
          <w:rFonts w:ascii="Arial" w:hAnsi="Arial" w:cs="Arial"/>
          <w:noProof/>
          <w:color w:val="3F4C52"/>
          <w:sz w:val="21"/>
          <w:szCs w:val="21"/>
        </w:rPr>
        <w:drawing>
          <wp:inline distT="0" distB="0" distL="0" distR="0">
            <wp:extent cx="1408659" cy="1704975"/>
            <wp:effectExtent l="19050" t="0" r="1041" b="0"/>
            <wp:docPr id="18" name="Рисунок 18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706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09" w:rsidRDefault="001B0F09" w:rsidP="00300452">
      <w:pPr>
        <w:pStyle w:val="a3"/>
        <w:spacing w:before="0" w:beforeAutospacing="0" w:after="0" w:afterAutospacing="0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b/>
          <w:bCs/>
          <w:color w:val="339999"/>
          <w:sz w:val="21"/>
          <w:szCs w:val="21"/>
        </w:rPr>
        <w:t>РАУХТОПАЗ (ДЫМЧАТЫЙ ТОПАЗ)</w:t>
      </w:r>
      <w:r>
        <w:rPr>
          <w:rFonts w:ascii="Arial" w:hAnsi="Arial" w:cs="Arial"/>
          <w:color w:val="3F4C52"/>
          <w:sz w:val="21"/>
          <w:szCs w:val="21"/>
        </w:rPr>
        <w:t xml:space="preserve"> –</w:t>
      </w:r>
      <w:r w:rsidR="00300452">
        <w:rPr>
          <w:rFonts w:ascii="Arial" w:hAnsi="Arial" w:cs="Arial"/>
          <w:color w:val="3F4C52"/>
          <w:sz w:val="21"/>
          <w:szCs w:val="21"/>
        </w:rPr>
        <w:t xml:space="preserve"> </w:t>
      </w:r>
      <w:r>
        <w:rPr>
          <w:rFonts w:ascii="Arial" w:hAnsi="Arial" w:cs="Arial"/>
          <w:color w:val="3F4C52"/>
          <w:sz w:val="21"/>
          <w:szCs w:val="21"/>
        </w:rPr>
        <w:t>серо</w:t>
      </w:r>
      <w:r>
        <w:rPr>
          <w:rFonts w:ascii="Arial" w:hAnsi="Arial" w:cs="Arial"/>
          <w:color w:val="3F4C52"/>
          <w:sz w:val="28"/>
          <w:szCs w:val="28"/>
        </w:rPr>
        <w:t>–</w:t>
      </w:r>
      <w:r>
        <w:rPr>
          <w:rFonts w:ascii="Arial" w:hAnsi="Arial" w:cs="Arial"/>
          <w:color w:val="3F4C52"/>
          <w:sz w:val="21"/>
          <w:szCs w:val="21"/>
        </w:rPr>
        <w:t>коричневы</w:t>
      </w:r>
      <w:r w:rsidR="00300452">
        <w:rPr>
          <w:rFonts w:ascii="Arial" w:hAnsi="Arial" w:cs="Arial"/>
          <w:color w:val="3F4C52"/>
          <w:sz w:val="21"/>
          <w:szCs w:val="21"/>
        </w:rPr>
        <w:t>е</w:t>
      </w:r>
      <w:r>
        <w:rPr>
          <w:rFonts w:ascii="Arial" w:hAnsi="Arial" w:cs="Arial"/>
          <w:color w:val="3F4C52"/>
          <w:sz w:val="21"/>
          <w:szCs w:val="21"/>
        </w:rPr>
        <w:t xml:space="preserve"> прозрачны</w:t>
      </w:r>
      <w:r w:rsidR="00300452">
        <w:rPr>
          <w:rFonts w:ascii="Arial" w:hAnsi="Arial" w:cs="Arial"/>
          <w:color w:val="3F4C52"/>
          <w:sz w:val="21"/>
          <w:szCs w:val="21"/>
        </w:rPr>
        <w:t>е</w:t>
      </w:r>
      <w:r>
        <w:rPr>
          <w:rFonts w:ascii="Arial" w:hAnsi="Arial" w:cs="Arial"/>
          <w:color w:val="3F4C52"/>
          <w:sz w:val="21"/>
          <w:szCs w:val="21"/>
        </w:rPr>
        <w:t xml:space="preserve"> кристаллически</w:t>
      </w:r>
      <w:r w:rsidR="00300452">
        <w:rPr>
          <w:rFonts w:ascii="Arial" w:hAnsi="Arial" w:cs="Arial"/>
          <w:color w:val="3F4C52"/>
          <w:sz w:val="21"/>
          <w:szCs w:val="21"/>
        </w:rPr>
        <w:t>е</w:t>
      </w:r>
      <w:r>
        <w:rPr>
          <w:rFonts w:ascii="Arial" w:hAnsi="Arial" w:cs="Arial"/>
          <w:color w:val="3F4C52"/>
          <w:sz w:val="21"/>
          <w:szCs w:val="21"/>
        </w:rPr>
        <w:t xml:space="preserve"> отростк</w:t>
      </w:r>
      <w:r w:rsidR="00300452">
        <w:rPr>
          <w:rFonts w:ascii="Arial" w:hAnsi="Arial" w:cs="Arial"/>
          <w:color w:val="3F4C52"/>
          <w:sz w:val="21"/>
          <w:szCs w:val="21"/>
        </w:rPr>
        <w:t>и</w:t>
      </w:r>
      <w:r>
        <w:rPr>
          <w:rFonts w:ascii="Arial" w:hAnsi="Arial" w:cs="Arial"/>
          <w:color w:val="3F4C52"/>
          <w:sz w:val="21"/>
          <w:szCs w:val="21"/>
        </w:rPr>
        <w:t xml:space="preserve">. </w:t>
      </w:r>
    </w:p>
    <w:p w:rsidR="001B0F09" w:rsidRDefault="001B0F09" w:rsidP="001B0F09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noProof/>
          <w:color w:val="3F4C52"/>
          <w:sz w:val="21"/>
          <w:szCs w:val="21"/>
        </w:rPr>
        <w:drawing>
          <wp:inline distT="0" distB="0" distL="0" distR="0">
            <wp:extent cx="1844675" cy="1524000"/>
            <wp:effectExtent l="19050" t="0" r="3175" b="0"/>
            <wp:docPr id="20" name="Рисунок 20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656" cy="1525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452" w:rsidRDefault="00300452" w:rsidP="001B0F09">
      <w:pPr>
        <w:pStyle w:val="a3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1B0F09" w:rsidRDefault="001B0F09" w:rsidP="001B0F09">
      <w:pPr>
        <w:pStyle w:val="a3"/>
        <w:spacing w:before="0" w:beforeAutospacing="0" w:after="0" w:afterAutospacing="0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b/>
          <w:bCs/>
          <w:color w:val="339999"/>
          <w:sz w:val="21"/>
          <w:szCs w:val="21"/>
        </w:rPr>
        <w:lastRenderedPageBreak/>
        <w:t>ХАЛЦЕДОН</w:t>
      </w:r>
      <w:r>
        <w:rPr>
          <w:rFonts w:ascii="Arial" w:hAnsi="Arial" w:cs="Arial"/>
          <w:b/>
          <w:bCs/>
          <w:color w:val="3F4C52"/>
          <w:sz w:val="21"/>
          <w:szCs w:val="21"/>
        </w:rPr>
        <w:t xml:space="preserve"> </w:t>
      </w:r>
      <w:r>
        <w:rPr>
          <w:rFonts w:ascii="Arial" w:hAnsi="Arial" w:cs="Arial"/>
          <w:color w:val="3F4C52"/>
          <w:sz w:val="21"/>
          <w:szCs w:val="21"/>
        </w:rPr>
        <w:t>– полупрозрачный минерал белых, серых, желтоватых оттенков</w:t>
      </w:r>
      <w:r w:rsidR="00300452">
        <w:rPr>
          <w:rFonts w:ascii="Arial" w:hAnsi="Arial" w:cs="Arial"/>
          <w:color w:val="3F4C52"/>
          <w:sz w:val="21"/>
          <w:szCs w:val="21"/>
        </w:rPr>
        <w:t xml:space="preserve">. </w:t>
      </w:r>
    </w:p>
    <w:p w:rsidR="001B0F09" w:rsidRDefault="001B0F09" w:rsidP="001B0F09">
      <w:pPr>
        <w:pStyle w:val="a3"/>
        <w:spacing w:before="0" w:beforeAutospacing="0" w:after="0" w:afterAutospacing="0"/>
        <w:jc w:val="right"/>
        <w:rPr>
          <w:rFonts w:ascii="Arial" w:hAnsi="Arial" w:cs="Arial"/>
          <w:color w:val="3F4C52"/>
          <w:sz w:val="21"/>
          <w:szCs w:val="21"/>
        </w:rPr>
      </w:pPr>
    </w:p>
    <w:p w:rsidR="001B0F09" w:rsidRDefault="001B0F09" w:rsidP="001B0F09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noProof/>
          <w:color w:val="3F4C52"/>
          <w:sz w:val="21"/>
          <w:szCs w:val="21"/>
        </w:rPr>
        <w:drawing>
          <wp:inline distT="0" distB="0" distL="0" distR="0">
            <wp:extent cx="2051049" cy="1314450"/>
            <wp:effectExtent l="19050" t="0" r="6351" b="0"/>
            <wp:docPr id="21" name="Рисунок 21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746" cy="1318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09" w:rsidRDefault="001B0F09" w:rsidP="00300452">
      <w:pPr>
        <w:pStyle w:val="a3"/>
        <w:spacing w:before="0" w:beforeAutospacing="0" w:after="0" w:afterAutospacing="0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b/>
          <w:bCs/>
          <w:color w:val="339999"/>
          <w:sz w:val="21"/>
          <w:szCs w:val="21"/>
        </w:rPr>
        <w:t>ЦИТРИН</w:t>
      </w:r>
      <w:r>
        <w:rPr>
          <w:rFonts w:ascii="Arial" w:hAnsi="Arial" w:cs="Arial"/>
          <w:color w:val="339999"/>
          <w:sz w:val="21"/>
          <w:szCs w:val="21"/>
        </w:rPr>
        <w:t xml:space="preserve"> </w:t>
      </w:r>
      <w:r>
        <w:rPr>
          <w:rFonts w:ascii="Arial" w:hAnsi="Arial" w:cs="Arial"/>
          <w:color w:val="3F4C52"/>
          <w:sz w:val="21"/>
          <w:szCs w:val="21"/>
        </w:rPr>
        <w:t xml:space="preserve">– </w:t>
      </w:r>
      <w:r w:rsidR="00300452">
        <w:rPr>
          <w:rFonts w:ascii="Arial" w:hAnsi="Arial" w:cs="Arial"/>
          <w:color w:val="3F4C52"/>
          <w:sz w:val="21"/>
          <w:szCs w:val="21"/>
        </w:rPr>
        <w:t xml:space="preserve">прозрачный кристалл </w:t>
      </w:r>
      <w:r>
        <w:rPr>
          <w:rFonts w:ascii="Arial" w:hAnsi="Arial" w:cs="Arial"/>
          <w:color w:val="3F4C52"/>
          <w:sz w:val="21"/>
          <w:szCs w:val="21"/>
        </w:rPr>
        <w:t>желтого цвета</w:t>
      </w:r>
      <w:r w:rsidR="00300452">
        <w:rPr>
          <w:rFonts w:ascii="Arial" w:hAnsi="Arial" w:cs="Arial"/>
          <w:color w:val="3F4C52"/>
          <w:sz w:val="21"/>
          <w:szCs w:val="21"/>
        </w:rPr>
        <w:t>.</w:t>
      </w:r>
    </w:p>
    <w:p w:rsidR="001B0F09" w:rsidRDefault="001B0F09" w:rsidP="001B0F09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noProof/>
          <w:color w:val="3F4C52"/>
          <w:sz w:val="21"/>
          <w:szCs w:val="21"/>
        </w:rPr>
        <w:drawing>
          <wp:inline distT="0" distB="0" distL="0" distR="0">
            <wp:extent cx="2638425" cy="1162050"/>
            <wp:effectExtent l="19050" t="0" r="9525" b="0"/>
            <wp:docPr id="22" name="Рисунок 22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31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09" w:rsidRDefault="001B0F09" w:rsidP="001B0F09">
      <w:pPr>
        <w:pStyle w:val="a3"/>
        <w:spacing w:before="0" w:beforeAutospacing="0" w:after="0" w:afterAutospacing="0"/>
        <w:jc w:val="center"/>
        <w:rPr>
          <w:rFonts w:ascii="Arial" w:hAnsi="Arial" w:cs="Arial"/>
          <w:color w:val="3F4C52"/>
          <w:sz w:val="21"/>
          <w:szCs w:val="21"/>
        </w:rPr>
      </w:pPr>
    </w:p>
    <w:p w:rsidR="00300452" w:rsidRDefault="00300452" w:rsidP="00300452">
      <w:pPr>
        <w:pStyle w:val="a3"/>
        <w:spacing w:before="0" w:beforeAutospacing="0" w:after="0" w:afterAutospacing="0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b/>
          <w:bCs/>
          <w:color w:val="339999"/>
          <w:sz w:val="21"/>
          <w:szCs w:val="21"/>
        </w:rPr>
        <w:t>АВАНТЮРИН</w:t>
      </w:r>
      <w:r>
        <w:rPr>
          <w:rFonts w:ascii="Arial" w:hAnsi="Arial" w:cs="Arial"/>
          <w:color w:val="339999"/>
          <w:sz w:val="21"/>
          <w:szCs w:val="21"/>
        </w:rPr>
        <w:t xml:space="preserve"> </w:t>
      </w:r>
      <w:r>
        <w:rPr>
          <w:rFonts w:ascii="Arial" w:hAnsi="Arial" w:cs="Arial"/>
          <w:color w:val="3F4C52"/>
          <w:sz w:val="21"/>
          <w:szCs w:val="21"/>
        </w:rPr>
        <w:t xml:space="preserve">– является непрозрачной кварцевой породой.  </w:t>
      </w:r>
    </w:p>
    <w:p w:rsidR="00300452" w:rsidRPr="00300452" w:rsidRDefault="00300452" w:rsidP="00300452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noProof/>
          <w:color w:val="3F4C52"/>
          <w:sz w:val="21"/>
          <w:szCs w:val="21"/>
        </w:rPr>
        <w:drawing>
          <wp:inline distT="0" distB="0" distL="0" distR="0">
            <wp:extent cx="1523658" cy="940508"/>
            <wp:effectExtent l="19050" t="0" r="342" b="0"/>
            <wp:docPr id="24" name="Рисунок 15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658" cy="940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452" w:rsidRDefault="00300452" w:rsidP="00300452">
      <w:pPr>
        <w:pStyle w:val="ad"/>
        <w:spacing w:before="0" w:beforeAutospacing="0" w:after="0" w:afterAutospacing="0"/>
        <w:rPr>
          <w:rFonts w:ascii="Arial" w:hAnsi="Arial" w:cs="Arial"/>
          <w:b/>
          <w:bCs/>
          <w:color w:val="339999"/>
          <w:sz w:val="21"/>
          <w:szCs w:val="21"/>
        </w:rPr>
      </w:pPr>
    </w:p>
    <w:p w:rsidR="00300452" w:rsidRPr="00300452" w:rsidRDefault="00300452" w:rsidP="00300452">
      <w:pPr>
        <w:pStyle w:val="ad"/>
        <w:spacing w:before="0" w:beforeAutospacing="0" w:after="0" w:afterAutospacing="0"/>
        <w:rPr>
          <w:rFonts w:ascii="Arial" w:hAnsi="Arial" w:cs="Arial"/>
          <w:color w:val="3F4C52"/>
          <w:sz w:val="21"/>
          <w:szCs w:val="21"/>
        </w:rPr>
      </w:pPr>
      <w:r>
        <w:rPr>
          <w:rFonts w:ascii="Arial" w:hAnsi="Arial" w:cs="Arial"/>
          <w:b/>
          <w:bCs/>
          <w:color w:val="339999"/>
          <w:sz w:val="21"/>
          <w:szCs w:val="21"/>
        </w:rPr>
        <w:t>ЯШМА</w:t>
      </w:r>
      <w:r>
        <w:rPr>
          <w:rFonts w:ascii="Arial" w:hAnsi="Arial" w:cs="Arial"/>
          <w:color w:val="339999"/>
          <w:sz w:val="21"/>
          <w:szCs w:val="21"/>
        </w:rPr>
        <w:t xml:space="preserve"> </w:t>
      </w:r>
      <w:r>
        <w:rPr>
          <w:rFonts w:ascii="Arial" w:hAnsi="Arial" w:cs="Arial"/>
          <w:color w:val="3F4C52"/>
          <w:sz w:val="21"/>
          <w:szCs w:val="21"/>
        </w:rPr>
        <w:t xml:space="preserve">– красные и зеленые минералы, самые редкие синие. </w:t>
      </w:r>
    </w:p>
    <w:p w:rsidR="00300452" w:rsidRPr="00300452" w:rsidRDefault="00300452" w:rsidP="00300452">
      <w:pPr>
        <w:pStyle w:val="a3"/>
        <w:spacing w:before="0" w:beforeAutospacing="0" w:after="0" w:afterAutospacing="0"/>
        <w:rPr>
          <w:rFonts w:ascii="Arial" w:hAnsi="Arial" w:cs="Arial"/>
          <w:color w:val="3F4C52"/>
          <w:sz w:val="21"/>
          <w:szCs w:val="21"/>
        </w:rPr>
      </w:pPr>
      <w:r w:rsidRPr="00300452">
        <w:rPr>
          <w:rFonts w:ascii="Arial" w:hAnsi="Arial" w:cs="Arial"/>
          <w:b/>
          <w:bCs/>
          <w:noProof/>
          <w:color w:val="339999"/>
          <w:sz w:val="21"/>
          <w:szCs w:val="21"/>
        </w:rPr>
        <w:drawing>
          <wp:inline distT="0" distB="0" distL="0" distR="0">
            <wp:extent cx="2504898" cy="1473570"/>
            <wp:effectExtent l="19050" t="0" r="0" b="0"/>
            <wp:docPr id="25" name="Рисунок 23" descr="Кварц и его разновидности (энциклопедия минерал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Кварц и его разновидности (энциклопедия минералов)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69" cy="1473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color w:val="339999"/>
          <w:sz w:val="21"/>
          <w:szCs w:val="21"/>
        </w:rPr>
        <w:t xml:space="preserve"> </w:t>
      </w:r>
    </w:p>
    <w:p w:rsidR="00A967C8" w:rsidRPr="000307A1" w:rsidRDefault="008B7467" w:rsidP="00300452">
      <w:pPr>
        <w:spacing w:after="0" w:line="240" w:lineRule="auto"/>
        <w:rPr>
          <w:rFonts w:ascii="Times New Roman" w:hAnsi="Times New Roman" w:cs="Times New Roman"/>
          <w:bCs/>
        </w:rPr>
      </w:pPr>
      <w:r>
        <w:rPr>
          <w:rFonts w:ascii="Arial" w:eastAsia="Times New Roman" w:hAnsi="Arial" w:cs="Arial"/>
          <w:b/>
          <w:bCs/>
          <w:color w:val="339999"/>
          <w:sz w:val="21"/>
          <w:szCs w:val="21"/>
        </w:rPr>
        <w:t xml:space="preserve">  </w:t>
      </w:r>
    </w:p>
    <w:sectPr w:rsidR="00A967C8" w:rsidRPr="000307A1" w:rsidSect="008B7467">
      <w:pgSz w:w="16838" w:h="11906" w:orient="landscape"/>
      <w:pgMar w:top="426" w:right="678" w:bottom="284" w:left="851" w:header="708" w:footer="161" w:gutter="0"/>
      <w:cols w:num="3" w:space="56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C3A30" w:rsidRPr="00881DB7" w:rsidRDefault="002C3A30" w:rsidP="00881DB7">
      <w:pPr>
        <w:pStyle w:val="c1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separator/>
      </w:r>
    </w:p>
  </w:endnote>
  <w:endnote w:type="continuationSeparator" w:id="1">
    <w:p w:rsidR="002C3A30" w:rsidRPr="00881DB7" w:rsidRDefault="002C3A30" w:rsidP="00881DB7">
      <w:pPr>
        <w:pStyle w:val="c1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&amp;quo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C3A30" w:rsidRPr="00881DB7" w:rsidRDefault="002C3A30" w:rsidP="00881DB7">
      <w:pPr>
        <w:pStyle w:val="c1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separator/>
      </w:r>
    </w:p>
  </w:footnote>
  <w:footnote w:type="continuationSeparator" w:id="1">
    <w:p w:rsidR="002C3A30" w:rsidRPr="00881DB7" w:rsidRDefault="002C3A30" w:rsidP="00881DB7">
      <w:pPr>
        <w:pStyle w:val="c1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6441C"/>
    <w:multiLevelType w:val="multilevel"/>
    <w:tmpl w:val="344EEF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28A7D16"/>
    <w:multiLevelType w:val="multilevel"/>
    <w:tmpl w:val="18889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40D6BE7"/>
    <w:multiLevelType w:val="hybridMultilevel"/>
    <w:tmpl w:val="E56C1C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C022EA3"/>
    <w:multiLevelType w:val="multilevel"/>
    <w:tmpl w:val="94BA1E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drawingGridHorizontalSpacing w:val="110"/>
  <w:displayHorizontalDrawingGridEvery w:val="2"/>
  <w:characterSpacingControl w:val="doNotCompress"/>
  <w:hdrShapeDefaults>
    <o:shapedefaults v:ext="edit" spidmax="15362">
      <o:colormenu v:ext="edit" fillcolor="none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EA5EB6"/>
    <w:rsid w:val="000307A1"/>
    <w:rsid w:val="0006796F"/>
    <w:rsid w:val="00086741"/>
    <w:rsid w:val="0009564A"/>
    <w:rsid w:val="00135ED6"/>
    <w:rsid w:val="001B0F09"/>
    <w:rsid w:val="00291D5B"/>
    <w:rsid w:val="002C3A30"/>
    <w:rsid w:val="00300452"/>
    <w:rsid w:val="00335D87"/>
    <w:rsid w:val="00416CC7"/>
    <w:rsid w:val="00425356"/>
    <w:rsid w:val="00443957"/>
    <w:rsid w:val="00467837"/>
    <w:rsid w:val="00470437"/>
    <w:rsid w:val="0048244E"/>
    <w:rsid w:val="0056733F"/>
    <w:rsid w:val="005D7678"/>
    <w:rsid w:val="006201B2"/>
    <w:rsid w:val="00660597"/>
    <w:rsid w:val="006746A5"/>
    <w:rsid w:val="00696472"/>
    <w:rsid w:val="00726C04"/>
    <w:rsid w:val="00776B9A"/>
    <w:rsid w:val="007D4EF2"/>
    <w:rsid w:val="00881DB7"/>
    <w:rsid w:val="008B7467"/>
    <w:rsid w:val="00930FFE"/>
    <w:rsid w:val="00941E18"/>
    <w:rsid w:val="009B56EE"/>
    <w:rsid w:val="00A03155"/>
    <w:rsid w:val="00A967C8"/>
    <w:rsid w:val="00AC4444"/>
    <w:rsid w:val="00AD73B3"/>
    <w:rsid w:val="00BB0502"/>
    <w:rsid w:val="00C11585"/>
    <w:rsid w:val="00C43159"/>
    <w:rsid w:val="00C6568C"/>
    <w:rsid w:val="00C859C4"/>
    <w:rsid w:val="00D83677"/>
    <w:rsid w:val="00DF5E39"/>
    <w:rsid w:val="00E84846"/>
    <w:rsid w:val="00E920AD"/>
    <w:rsid w:val="00EA5EB6"/>
    <w:rsid w:val="00F272FD"/>
    <w:rsid w:val="00F660A0"/>
    <w:rsid w:val="00FC15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20AD"/>
  </w:style>
  <w:style w:type="paragraph" w:styleId="1">
    <w:name w:val="heading 1"/>
    <w:basedOn w:val="a"/>
    <w:next w:val="a"/>
    <w:link w:val="10"/>
    <w:uiPriority w:val="9"/>
    <w:qFormat/>
    <w:rsid w:val="001B0F0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56733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56733F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3">
    <w:name w:val="Normal (Web)"/>
    <w:basedOn w:val="a"/>
    <w:uiPriority w:val="99"/>
    <w:unhideWhenUsed/>
    <w:rsid w:val="005673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56733F"/>
  </w:style>
  <w:style w:type="paragraph" w:styleId="a4">
    <w:name w:val="Balloon Text"/>
    <w:basedOn w:val="a"/>
    <w:link w:val="a5"/>
    <w:uiPriority w:val="99"/>
    <w:semiHidden/>
    <w:unhideWhenUsed/>
    <w:rsid w:val="00095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9564A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4439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443957"/>
  </w:style>
  <w:style w:type="paragraph" w:customStyle="1" w:styleId="c2">
    <w:name w:val="c2"/>
    <w:basedOn w:val="a"/>
    <w:rsid w:val="004439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443957"/>
  </w:style>
  <w:style w:type="table" w:styleId="a6">
    <w:name w:val="Table Grid"/>
    <w:basedOn w:val="a1"/>
    <w:uiPriority w:val="59"/>
    <w:rsid w:val="0044395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881D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881DB7"/>
  </w:style>
  <w:style w:type="paragraph" w:styleId="a9">
    <w:name w:val="footer"/>
    <w:basedOn w:val="a"/>
    <w:link w:val="aa"/>
    <w:uiPriority w:val="99"/>
    <w:semiHidden/>
    <w:unhideWhenUsed/>
    <w:rsid w:val="00881D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881DB7"/>
  </w:style>
  <w:style w:type="character" w:styleId="ab">
    <w:name w:val="Hyperlink"/>
    <w:basedOn w:val="a0"/>
    <w:uiPriority w:val="99"/>
    <w:unhideWhenUsed/>
    <w:rsid w:val="00660597"/>
    <w:rPr>
      <w:color w:val="0000FF"/>
      <w:u w:val="single"/>
    </w:rPr>
  </w:style>
  <w:style w:type="paragraph" w:styleId="ac">
    <w:name w:val="List Paragraph"/>
    <w:basedOn w:val="a"/>
    <w:uiPriority w:val="34"/>
    <w:qFormat/>
    <w:rsid w:val="00C859C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1B0F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d">
    <w:name w:val="No Spacing"/>
    <w:basedOn w:val="a"/>
    <w:uiPriority w:val="1"/>
    <w:qFormat/>
    <w:rsid w:val="001B0F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972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6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566140">
          <w:marLeft w:val="0"/>
          <w:marRight w:val="0"/>
          <w:marTop w:val="120"/>
          <w:marBottom w:val="288"/>
          <w:divBdr>
            <w:top w:val="single" w:sz="6" w:space="0" w:color="EEEEEE"/>
            <w:left w:val="single" w:sz="6" w:space="0" w:color="EEEEEE"/>
            <w:bottom w:val="single" w:sz="6" w:space="0" w:color="EEEEEE"/>
            <w:right w:val="single" w:sz="6" w:space="0" w:color="EEEEEE"/>
          </w:divBdr>
        </w:div>
      </w:divsChild>
    </w:div>
    <w:div w:id="194499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295</Words>
  <Characters>1682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Василина</dc:creator>
  <cp:lastModifiedBy>Пользователь Windows</cp:lastModifiedBy>
  <cp:revision>2</cp:revision>
  <cp:lastPrinted>2018-10-09T08:20:00Z</cp:lastPrinted>
  <dcterms:created xsi:type="dcterms:W3CDTF">2019-05-22T09:04:00Z</dcterms:created>
  <dcterms:modified xsi:type="dcterms:W3CDTF">2019-05-22T09:04:00Z</dcterms:modified>
</cp:coreProperties>
</file>